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rPr>
          <w:i/>
          <w:i/>
          <w:iCs/>
        </w:rPr>
      </w:pPr>
      <w:r>
        <w:rPr>
          <w:i/>
          <w:iCs/>
        </w:rPr>
        <w:t xml:space="preserve">Zadání </w:t>
      </w:r>
      <w:r>
        <w:rPr>
          <w:i/>
          <w:iCs/>
        </w:rPr>
        <w:t>pro testování 2011-14</w:t>
      </w:r>
      <w:r>
        <w:rPr>
          <w:i/>
          <w:iCs/>
        </w:rPr>
        <w:t>:</w:t>
      </w:r>
    </w:p>
    <w:p>
      <w:pPr>
        <w:pStyle w:val="Pedformtovantext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- pavouk </w:t>
      </w:r>
      <w:r>
        <w:rPr>
          <w:i/>
          <w:iCs/>
        </w:rPr>
        <w:t>má asi 40</w:t>
      </w:r>
      <w:r>
        <w:rPr>
          <w:i/>
          <w:iCs/>
        </w:rPr>
        <w:t xml:space="preserve"> </w:t>
      </w:r>
      <w:r>
        <w:rPr>
          <w:i/>
          <w:iCs/>
        </w:rPr>
        <w:t xml:space="preserve">tam/zpět klikatelných </w:t>
      </w:r>
      <w:r>
        <w:rPr>
          <w:i/>
          <w:iCs/>
        </w:rPr>
        <w:t xml:space="preserve">stránek, </w:t>
      </w:r>
      <w:r>
        <w:rPr>
          <w:i/>
          <w:iCs/>
        </w:rPr>
        <w:t xml:space="preserve">označených </w:t>
      </w:r>
      <w:r>
        <w:rPr>
          <w:i/>
          <w:iCs/>
        </w:rPr>
        <w:t>hvězdičkou</w:t>
      </w:r>
    </w:p>
    <w:p>
      <w:pPr>
        <w:pStyle w:val="Pedformtovantext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- </w:t>
      </w:r>
      <w:r>
        <w:rPr>
          <w:i/>
          <w:iCs/>
        </w:rPr>
        <w:t xml:space="preserve">úkolem je </w:t>
      </w:r>
      <w:r>
        <w:rPr>
          <w:i/>
          <w:iCs/>
        </w:rPr>
        <w:t>zhodno</w:t>
      </w:r>
      <w:r>
        <w:rPr>
          <w:i/>
          <w:iCs/>
        </w:rPr>
        <w:t>cení j</w:t>
      </w:r>
      <w:r>
        <w:rPr>
          <w:i/>
          <w:iCs/>
        </w:rPr>
        <w:t>ejich srozumitelnost</w:t>
      </w:r>
      <w:r>
        <w:rPr>
          <w:i/>
          <w:iCs/>
        </w:rPr>
        <w:t>i</w:t>
      </w:r>
      <w:r>
        <w:rPr>
          <w:i/>
          <w:iCs/>
        </w:rPr>
        <w:t xml:space="preserve"> a informační hodnot</w:t>
      </w:r>
      <w:r>
        <w:rPr>
          <w:i/>
          <w:iCs/>
        </w:rPr>
        <w:t>y</w:t>
      </w:r>
    </w:p>
    <w:p>
      <w:pPr>
        <w:pStyle w:val="Pedformtovantext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- výsledek hodnocení </w:t>
      </w:r>
      <w:r>
        <w:rPr>
          <w:i/>
          <w:iCs/>
        </w:rPr>
        <w:t>lze uvést barevně na vložených řádcích nebo vcelku</w:t>
      </w:r>
      <w:r>
        <w:rPr>
          <w:i/>
          <w:iCs/>
        </w:rPr>
        <w:br/>
        <w:t xml:space="preserve">        / ok = přiměřeně vyhovuje</w:t>
      </w:r>
    </w:p>
    <w:p>
      <w:pPr>
        <w:pStyle w:val="Pedformtovantext"/>
        <w:rPr>
          <w:i/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 xml:space="preserve">/ konkretní výhrady s doporučením k nápravě  </w:t>
      </w:r>
    </w:p>
    <w:p>
      <w:pPr>
        <w:pStyle w:val="Pedformtovantext"/>
        <w:rPr>
          <w:i/>
          <w:i/>
          <w:iCs/>
        </w:rPr>
      </w:pPr>
      <w:r>
        <w:rPr>
          <w:i/>
          <w:iCs/>
        </w:rPr>
        <w:br/>
        <w:t xml:space="preserve">   </w:t>
      </w:r>
      <w:r>
        <w:rPr>
          <w:i/>
          <w:iCs/>
        </w:rPr>
        <w:t>děkuji za spolupráci - ČeV</w:t>
      </w:r>
    </w:p>
    <w:p>
      <w:pPr>
        <w:pStyle w:val="Pedformtovantext"/>
        <w:rPr/>
      </w:pPr>
      <w:r>
        <w:rPr/>
        <w:t xml:space="preserve">   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>PRŮVODCE EXPOZICÍ *</w:t>
      </w:r>
    </w:p>
    <w:p>
      <w:pPr>
        <w:pStyle w:val="Pedformtovantext"/>
        <w:rPr/>
      </w:pPr>
      <w:r>
        <w:rPr/>
        <w:t xml:space="preserve">      </w:t>
      </w:r>
      <w:r>
        <w:rPr>
          <w:i/>
          <w:iCs/>
        </w:rPr>
        <w:t>souvislosti</w:t>
      </w:r>
    </w:p>
    <w:p>
      <w:pPr>
        <w:pStyle w:val="Pedformtovantext"/>
        <w:rPr/>
      </w:pPr>
      <w:r>
        <w:rPr/>
        <w:t xml:space="preserve">            </w:t>
      </w:r>
      <w:r>
        <w:rPr/>
        <w:t xml:space="preserve">Aktuální stav a nová řada průvodců *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 xml:space="preserve">      </w:t>
      </w:r>
      <w:r>
        <w:rPr>
          <w:i/>
          <w:iCs/>
        </w:rPr>
        <w:t>nabízené pohledy</w:t>
      </w:r>
    </w:p>
    <w:p>
      <w:pPr>
        <w:pStyle w:val="Pedformtovantext"/>
        <w:rPr/>
      </w:pPr>
      <w:r>
        <w:rPr/>
        <w:t xml:space="preserve">            </w:t>
      </w:r>
      <w:r>
        <w:rPr/>
        <w:t>AKTUÁLNÍ NOVINKY *</w:t>
      </w:r>
    </w:p>
    <w:p>
      <w:pPr>
        <w:pStyle w:val="Pedformtovantext"/>
        <w:rPr/>
      </w:pPr>
      <w:r>
        <w:rPr/>
        <w:t xml:space="preserve">            </w:t>
      </w:r>
      <w:r>
        <w:rPr/>
        <w:t>Populárně psané články (s) *</w:t>
      </w:r>
    </w:p>
    <w:p>
      <w:pPr>
        <w:pStyle w:val="Pedformtovantext"/>
        <w:rPr/>
      </w:pPr>
      <w:r>
        <w:rPr/>
        <w:t xml:space="preserve">                  </w:t>
      </w:r>
      <w:r>
        <w:rPr/>
        <w:t>0 1977 / Řídící práce a nasazení počítačů *</w:t>
        <w:br/>
        <w:t xml:space="preserve">                        </w:t>
      </w:r>
      <w:r>
        <w:rPr/>
        <w:t>text příspěvku *</w:t>
      </w:r>
      <w:r>
        <w:rPr/>
        <w:t xml:space="preserve">  </w:t>
      </w:r>
    </w:p>
    <w:p>
      <w:pPr>
        <w:pStyle w:val="Pedformtovantext"/>
        <w:rPr/>
      </w:pPr>
      <w:r>
        <w:rPr/>
        <w:t xml:space="preserve">                  </w:t>
      </w:r>
      <w:r>
        <w:rPr/>
        <w:t>0 2015 / Nehistoricky o historii *</w:t>
      </w:r>
    </w:p>
    <w:p>
      <w:pPr>
        <w:pStyle w:val="Pedformtovantext"/>
        <w:rPr/>
      </w:pPr>
      <w:r>
        <w:rPr/>
        <w:t xml:space="preserve">                  </w:t>
      </w:r>
      <w:r>
        <w:rPr/>
        <w:t>1942 / Informace a totalita *</w:t>
        <w:br/>
        <w:t xml:space="preserve">                        </w:t>
      </w:r>
      <w:r>
        <w:rPr/>
        <w:t>odkaz v textu – Kdo nezná svou minulost *</w:t>
      </w:r>
      <w:r>
        <w:rPr/>
        <w:t xml:space="preserve">     </w:t>
      </w:r>
    </w:p>
    <w:p>
      <w:pPr>
        <w:pStyle w:val="Pedformtovantext"/>
        <w:rPr/>
      </w:pPr>
      <w:r>
        <w:rPr/>
        <w:t xml:space="preserve">                  </w:t>
      </w:r>
      <w:r>
        <w:rPr/>
        <w:t>1962 Případ dvou trubek *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>granulační kotel s obrázkem *</w:t>
      </w:r>
    </w:p>
    <w:p>
      <w:pPr>
        <w:pStyle w:val="Pedformtovantext"/>
        <w:rPr/>
      </w:pPr>
      <w:r>
        <w:rPr/>
        <w:t xml:space="preserve">                  </w:t>
      </w:r>
      <w:r>
        <w:rPr/>
        <w:t>1977 / O ostudném přípitku a zpívajícím počítači *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>video na youtube *</w:t>
      </w:r>
    </w:p>
    <w:p>
      <w:pPr>
        <w:pStyle w:val="Pedformtovantext"/>
        <w:rPr/>
      </w:pPr>
      <w:r>
        <w:rPr/>
        <w:t xml:space="preserve">                  </w:t>
      </w:r>
      <w:r>
        <w:rPr/>
        <w:t>2015 - Číslicové binární počítání *</w:t>
      </w:r>
    </w:p>
    <w:p>
      <w:pPr>
        <w:pStyle w:val="Pedformtovantext"/>
        <w:rPr/>
      </w:pPr>
      <w:r>
        <w:rPr/>
        <w:t xml:space="preserve">                  </w:t>
      </w:r>
      <w:r>
        <w:rPr/>
        <w:t>2016 - Příběh se stává a zapadá ... *</w:t>
      </w:r>
    </w:p>
    <w:p>
      <w:pPr>
        <w:pStyle w:val="Pedformtovantext"/>
        <w:rPr/>
      </w:pPr>
      <w:r>
        <w:rPr/>
        <w:t xml:space="preserve">                  </w:t>
      </w:r>
      <w:r>
        <w:rPr/>
        <w:t>ru - Virtualnyj muzej ... v kartinach *</w:t>
        <w:br/>
        <w:t xml:space="preserve">                        </w:t>
      </w:r>
      <w:r>
        <w:rPr/>
        <w:t>computerhistory.narod.ru *</w:t>
      </w:r>
    </w:p>
    <w:p>
      <w:pPr>
        <w:pStyle w:val="Pedformtovantext"/>
        <w:rPr/>
      </w:pPr>
      <w:r>
        <w:rPr/>
        <w:t xml:space="preserve">                           </w:t>
      </w:r>
      <w:r>
        <w:rPr/>
        <w:t>kterákoliv sekce (obrázek) *</w:t>
      </w:r>
    </w:p>
    <w:p>
      <w:pPr>
        <w:pStyle w:val="Pedformtovantext"/>
        <w:rPr/>
      </w:pPr>
      <w:r>
        <w:rPr/>
        <w:t xml:space="preserve">                              </w:t>
      </w:r>
      <w:r>
        <w:rPr/>
        <w:t>kterýkoliv exponát *</w:t>
      </w:r>
    </w:p>
    <w:p>
      <w:pPr>
        <w:pStyle w:val="Pedformtovantext"/>
        <w:rPr/>
      </w:pPr>
      <w:r>
        <w:rPr/>
        <w:t xml:space="preserve">                                    </w:t>
      </w:r>
      <w:r>
        <w:rPr/>
        <w:t>odkaz pod obrázkem - propojení na Wiki*</w:t>
      </w:r>
    </w:p>
    <w:p>
      <w:pPr>
        <w:pStyle w:val="Pedformtovantext"/>
        <w:rPr/>
      </w:pPr>
      <w:r>
        <w:rPr/>
        <w:t xml:space="preserve">                                          </w:t>
      </w:r>
      <w:r>
        <w:rPr/>
        <w:t>přechod na anglickou verzi Wiki *</w:t>
      </w:r>
    </w:p>
    <w:p>
      <w:pPr>
        <w:pStyle w:val="Pedformtovantext"/>
        <w:rPr/>
      </w:pPr>
      <w:r>
        <w:rPr/>
        <w:t xml:space="preserve">                 </w:t>
      </w:r>
    </w:p>
    <w:p>
      <w:pPr>
        <w:pStyle w:val="Pedformtovantext"/>
        <w:rPr/>
      </w:pPr>
      <w:r>
        <w:rPr/>
        <w:t xml:space="preserve">      </w:t>
      </w:r>
      <w:r>
        <w:rPr/>
        <w:t xml:space="preserve">B – </w:t>
      </w:r>
      <w:r>
        <w:rPr/>
        <w:t>počítače a další technika *</w:t>
      </w:r>
    </w:p>
    <w:p>
      <w:pPr>
        <w:pStyle w:val="Pedformtovantext"/>
        <w:rPr/>
      </w:pPr>
      <w:r>
        <w:rPr/>
        <w:t xml:space="preserve">            </w:t>
      </w:r>
      <w:r>
        <w:rPr>
          <w:i/>
          <w:iCs/>
        </w:rPr>
        <w:t>dílčí průvodce</w:t>
      </w:r>
    </w:p>
    <w:p>
      <w:pPr>
        <w:pStyle w:val="Pedformtovantext"/>
        <w:rPr/>
      </w:pPr>
      <w:r>
        <w:rPr/>
        <w:t xml:space="preserve">                  </w:t>
      </w:r>
      <w:r>
        <w:rPr/>
        <w:t>analogové počítače *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>analogové a hybridní počítače *</w:t>
      </w:r>
    </w:p>
    <w:p>
      <w:pPr>
        <w:pStyle w:val="Pedformtovantext"/>
        <w:rPr/>
      </w:pPr>
      <w:r>
        <w:rPr/>
        <w:t xml:space="preserve">                              </w:t>
      </w:r>
      <w:r>
        <w:rPr/>
        <w:t>AP-M3 elektronkový analogový počítač *</w:t>
      </w:r>
    </w:p>
    <w:p>
      <w:pPr>
        <w:pStyle w:val="Pedformtovantext"/>
        <w:rPr/>
      </w:pPr>
      <w:r>
        <w:rPr/>
        <w:t xml:space="preserve">                              </w:t>
      </w:r>
      <w:r>
        <w:rPr/>
        <w:t>Přínos A. Svobody k vývoji AP *</w:t>
      </w:r>
    </w:p>
    <w:p>
      <w:pPr>
        <w:pStyle w:val="Pedformtovantext"/>
        <w:rPr/>
      </w:pPr>
      <w:r>
        <w:rPr/>
        <w:t xml:space="preserve">                                 </w:t>
      </w:r>
      <w:r>
        <w:rPr/>
        <w:t>foto MARK 56 na letadlové lodi USS Hornet *</w:t>
      </w:r>
      <w:r>
        <w:rPr/>
        <w:t xml:space="preserve">   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 xml:space="preserve">Československé analogové počítače - </w:t>
      </w:r>
      <w:r>
        <w:rPr/>
        <w:t>tabulka</w:t>
      </w:r>
      <w:r>
        <w:rPr/>
        <w:t xml:space="preserve"> *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 xml:space="preserve">                  </w:t>
      </w:r>
      <w:r>
        <w:rPr/>
        <w:t>počítače Minsk *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>expozice VT - Minsk 22 *</w:t>
      </w:r>
    </w:p>
    <w:p>
      <w:pPr>
        <w:pStyle w:val="Pedformtovantext"/>
        <w:rPr/>
      </w:pPr>
      <w:r>
        <w:rPr/>
        <w:t xml:space="preserve">                              </w:t>
      </w:r>
      <w:r>
        <w:rPr/>
        <w:t xml:space="preserve">1962 / </w:t>
      </w:r>
      <w:r>
        <w:rPr/>
        <w:t>Počátky pevnostních výpočtů na Minsku *</w:t>
      </w:r>
    </w:p>
    <w:p>
      <w:pPr>
        <w:pStyle w:val="Normal"/>
        <w:rPr/>
      </w:pPr>
      <w:r>
        <w:rPr/>
        <w:t xml:space="preserve">                                                                 </w:t>
      </w:r>
      <w:r>
        <w:rPr/>
        <w:t xml:space="preserve">text příspěvku – </w:t>
      </w:r>
      <w:r>
        <w:rPr/>
        <w:t xml:space="preserve">Josef Brlica </w:t>
      </w:r>
      <w:r>
        <w:rPr/>
        <w:t xml:space="preserve">* </w:t>
        <w:br/>
        <w:t xml:space="preserve">                                                                 </w:t>
      </w:r>
      <w:r>
        <w:rPr/>
        <w:t>štítek IBZKG Brno *</w:t>
        <w:br/>
        <w:t xml:space="preserve">                                                                    @1938 – životní příběh ČeV *</w:t>
      </w:r>
      <w:r>
        <w:rPr/>
        <w:br/>
      </w:r>
    </w:p>
    <w:p>
      <w:pPr>
        <w:pStyle w:val="Pedformtovantext"/>
        <w:rPr/>
      </w:pPr>
      <w:r>
        <w:rPr/>
        <w:t xml:space="preserve">                  </w:t>
      </w:r>
      <w:r>
        <w:rPr/>
        <w:t>počítač Tesla *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 xml:space="preserve">a Počítače Tesla 200/300 - výroba *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 xml:space="preserve">            </w:t>
      </w:r>
      <w:r>
        <w:rPr>
          <w:i/>
          <w:iCs/>
        </w:rPr>
        <w:t>přímé odkazy</w:t>
      </w:r>
    </w:p>
    <w:p>
      <w:pPr>
        <w:pStyle w:val="Pedformtovantext"/>
        <w:rPr/>
      </w:pPr>
      <w:r>
        <w:rPr/>
        <w:t xml:space="preserve">                  </w:t>
      </w:r>
      <w:r>
        <w:rPr/>
        <w:t>nejvýznamnější počítače - tabulka *</w:t>
      </w:r>
    </w:p>
    <w:p>
      <w:pPr>
        <w:pStyle w:val="Pedformtovantext"/>
        <w:rPr/>
      </w:pPr>
      <w:r>
        <w:rPr/>
        <w:t xml:space="preserve">                  </w:t>
      </w:r>
      <w:r>
        <w:rPr/>
        <w:t>počítače z dovozu RVHP *</w:t>
      </w:r>
    </w:p>
    <w:p>
      <w:pPr>
        <w:pStyle w:val="Pedformtovantext"/>
        <w:rPr/>
      </w:pPr>
      <w:r>
        <w:rPr/>
        <w:t xml:space="preserve">                  </w:t>
      </w:r>
      <w:r>
        <w:rPr/>
        <w:t>* B (s) *</w:t>
      </w:r>
    </w:p>
    <w:p>
      <w:pPr>
        <w:pStyle w:val="Pedformtovantext"/>
        <w:rPr/>
      </w:pPr>
      <w:r>
        <w:rPr/>
        <w:t xml:space="preserve">                     </w:t>
      </w:r>
      <w:r>
        <w:rPr/>
        <w:t xml:space="preserve">* </w:t>
      </w:r>
      <w:r>
        <w:rPr/>
        <w:t>MAŤO</w:t>
      </w:r>
      <w:r>
        <w:rPr/>
        <w:t xml:space="preserve"> * </w:t>
      </w:r>
    </w:p>
    <w:p>
      <w:pPr>
        <w:pStyle w:val="Pedformtovantext"/>
        <w:rPr/>
      </w:pPr>
      <w:r>
        <w:rPr/>
        <w:t xml:space="preserve">                        </w:t>
      </w:r>
      <w:r>
        <w:rPr/>
        <w:t xml:space="preserve">odkaz pmd85 … * </w:t>
      </w:r>
      <w:r>
        <w:rPr/>
        <w:t xml:space="preserve"> </w:t>
      </w:r>
    </w:p>
    <w:p>
      <w:pPr>
        <w:pStyle w:val="Pedformtovantext"/>
        <w:rPr/>
      </w:pPr>
      <w:r>
        <w:rPr/>
      </w:r>
    </w:p>
    <w:p>
      <w:pPr>
        <w:pStyle w:val="Pedformtovantex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LibreOffice/6.1.2.1$Windows_X86_64 LibreOffice_project/65905a128db06ba48db947242809d14d3f9a93fe</Application>
  <Pages>1</Pages>
  <Words>280</Words>
  <Characters>1339</Characters>
  <CharactersWithSpaces>2695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2020-11-14T17:55:27Z</dcterms:modified>
  <cp:revision>4</cp:revision>
  <dc:subject/>
  <dc:title/>
</cp:coreProperties>
</file>